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C1" w:rsidRDefault="000370C1">
      <w:pPr>
        <w:pStyle w:val="a5"/>
        <w:tabs>
          <w:tab w:val="left" w:pos="4620"/>
        </w:tabs>
        <w:rPr>
          <w:b w:val="0"/>
        </w:rPr>
      </w:pPr>
      <w:r>
        <w:t xml:space="preserve">Д О Г О </w:t>
      </w:r>
      <w:proofErr w:type="gramStart"/>
      <w:r>
        <w:t>В О</w:t>
      </w:r>
      <w:proofErr w:type="gramEnd"/>
      <w:r>
        <w:t xml:space="preserve"> Р</w:t>
      </w:r>
      <w:r>
        <w:rPr>
          <w:spacing w:val="7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0370C1" w:rsidRDefault="000370C1">
      <w:pPr>
        <w:pStyle w:val="a3"/>
        <w:spacing w:before="9"/>
        <w:rPr>
          <w:sz w:val="23"/>
        </w:rPr>
      </w:pPr>
    </w:p>
    <w:p w:rsidR="000370C1" w:rsidRDefault="000370C1">
      <w:pPr>
        <w:pStyle w:val="a3"/>
        <w:tabs>
          <w:tab w:val="left" w:pos="7210"/>
          <w:tab w:val="left" w:pos="9237"/>
        </w:tabs>
        <w:spacing w:before="90"/>
        <w:ind w:left="220"/>
        <w:jc w:val="both"/>
      </w:pPr>
      <w:r>
        <w:t>г.</w:t>
      </w:r>
      <w:r>
        <w:rPr>
          <w:spacing w:val="-2"/>
        </w:rPr>
        <w:t xml:space="preserve"> </w:t>
      </w:r>
      <w:r>
        <w:t>Хива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Pr="00DC19CC">
        <w:t>2</w:t>
      </w:r>
      <w:r>
        <w:t>_г.</w:t>
      </w:r>
    </w:p>
    <w:p w:rsidR="000370C1" w:rsidRDefault="000370C1">
      <w:pPr>
        <w:pStyle w:val="a3"/>
        <w:rPr>
          <w:sz w:val="26"/>
        </w:rPr>
      </w:pPr>
    </w:p>
    <w:p w:rsidR="000370C1" w:rsidRDefault="000370C1">
      <w:pPr>
        <w:pStyle w:val="a3"/>
        <w:spacing w:before="11"/>
        <w:rPr>
          <w:sz w:val="21"/>
        </w:rPr>
      </w:pPr>
    </w:p>
    <w:p w:rsidR="000370C1" w:rsidRDefault="000370C1">
      <w:pPr>
        <w:pStyle w:val="a3"/>
        <w:ind w:left="220" w:right="125" w:firstLine="708"/>
        <w:jc w:val="both"/>
      </w:pPr>
      <w:r>
        <w:t xml:space="preserve">Музей-заповедник «Ичан-Кала» в лице директора </w:t>
      </w:r>
      <w:r w:rsidR="00374A1C">
        <w:t xml:space="preserve">Ш. </w:t>
      </w:r>
      <w:proofErr w:type="spellStart"/>
      <w:r w:rsidR="00374A1C">
        <w:t>Мадаминова</w:t>
      </w:r>
      <w:proofErr w:type="spellEnd"/>
      <w:r>
        <w:t>, действующего на основании Устава, с одной стороны, в дальнейшем именуемое «Исполнитель», и</w:t>
      </w:r>
    </w:p>
    <w:p w:rsidR="000370C1" w:rsidRDefault="000370C1">
      <w:pPr>
        <w:pStyle w:val="a3"/>
        <w:tabs>
          <w:tab w:val="left" w:pos="4181"/>
          <w:tab w:val="left" w:pos="9170"/>
        </w:tabs>
        <w:ind w:left="220" w:right="1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в </w:t>
      </w:r>
      <w:r>
        <w:rPr>
          <w:spacing w:val="32"/>
        </w:rPr>
        <w:t xml:space="preserve"> </w:t>
      </w:r>
      <w:r>
        <w:t>лице</w:t>
      </w:r>
      <w:proofErr w:type="gramEnd"/>
      <w:r>
        <w:t xml:space="preserve"> </w:t>
      </w:r>
      <w:r>
        <w:rPr>
          <w:spacing w:val="35"/>
        </w:rPr>
        <w:t xml:space="preserve"> </w:t>
      </w:r>
      <w:r>
        <w:t>директора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 на основании Устава, в дальнейшем именуемый «Заказчик», с другой стороны, заключили между собой СОГЛАШЕНИЕ о нижеследующем:</w:t>
      </w:r>
    </w:p>
    <w:p w:rsidR="000370C1" w:rsidRDefault="000370C1">
      <w:pPr>
        <w:pStyle w:val="a3"/>
        <w:spacing w:before="5"/>
      </w:pPr>
    </w:p>
    <w:p w:rsidR="000370C1" w:rsidRDefault="000370C1">
      <w:pPr>
        <w:pStyle w:val="Heading11"/>
        <w:numPr>
          <w:ilvl w:val="0"/>
          <w:numId w:val="4"/>
        </w:numPr>
        <w:tabs>
          <w:tab w:val="left" w:pos="4222"/>
        </w:tabs>
        <w:ind w:hanging="361"/>
      </w:pPr>
      <w:r>
        <w:t>ПРЕДМЕТ</w:t>
      </w:r>
      <w:r>
        <w:rPr>
          <w:spacing w:val="59"/>
        </w:rPr>
        <w:t xml:space="preserve"> </w:t>
      </w:r>
      <w:r>
        <w:t>СОГЛАШЕНИЯ</w:t>
      </w:r>
    </w:p>
    <w:p w:rsidR="000370C1" w:rsidRDefault="000370C1">
      <w:pPr>
        <w:pStyle w:val="a3"/>
        <w:spacing w:before="7"/>
        <w:rPr>
          <w:b/>
          <w:sz w:val="23"/>
        </w:rPr>
      </w:pPr>
    </w:p>
    <w:p w:rsidR="000370C1" w:rsidRDefault="000370C1">
      <w:pPr>
        <w:pStyle w:val="a3"/>
        <w:ind w:left="220" w:firstLine="360"/>
      </w:pPr>
      <w:r>
        <w:t>Настоящий договор заключен в целях расширения продаж входных билетов туристическим группам для осмотра исторических памятников и экспозиций музея-заповедника «Ичан-Кала».</w:t>
      </w:r>
    </w:p>
    <w:p w:rsidR="000370C1" w:rsidRDefault="000370C1">
      <w:pPr>
        <w:pStyle w:val="a3"/>
        <w:ind w:left="220" w:firstLine="360"/>
      </w:pPr>
      <w:r>
        <w:t>«Заказчик» направляет заявки на входные билеты туристических групп, а «Исполнитель» обеспечивает входными билетами для осмотра исторических памятников музея - заповедника</w:t>
      </w:r>
    </w:p>
    <w:p w:rsidR="000370C1" w:rsidRDefault="000370C1">
      <w:pPr>
        <w:pStyle w:val="a3"/>
        <w:spacing w:before="1"/>
        <w:ind w:left="220"/>
      </w:pPr>
      <w:r>
        <w:t>«Ичан-Кала».</w:t>
      </w:r>
    </w:p>
    <w:p w:rsidR="000370C1" w:rsidRDefault="000370C1">
      <w:pPr>
        <w:pStyle w:val="a3"/>
        <w:spacing w:before="4"/>
      </w:pPr>
    </w:p>
    <w:p w:rsidR="000370C1" w:rsidRDefault="000370C1">
      <w:pPr>
        <w:pStyle w:val="Heading11"/>
        <w:numPr>
          <w:ilvl w:val="0"/>
          <w:numId w:val="4"/>
        </w:numPr>
        <w:tabs>
          <w:tab w:val="left" w:pos="3726"/>
        </w:tabs>
        <w:ind w:left="3725" w:hanging="361"/>
      </w:pPr>
      <w:r>
        <w:t>ПРАВА И ОБЯЗАННОСТИ</w:t>
      </w:r>
      <w:r>
        <w:rPr>
          <w:spacing w:val="-2"/>
        </w:rPr>
        <w:t xml:space="preserve"> </w:t>
      </w:r>
      <w:r>
        <w:t>СТОРОН</w:t>
      </w:r>
    </w:p>
    <w:p w:rsidR="000370C1" w:rsidRDefault="000370C1">
      <w:pPr>
        <w:pStyle w:val="a3"/>
        <w:spacing w:before="8"/>
        <w:rPr>
          <w:b/>
          <w:sz w:val="23"/>
        </w:rPr>
      </w:pPr>
    </w:p>
    <w:p w:rsidR="000370C1" w:rsidRDefault="000370C1">
      <w:pPr>
        <w:pStyle w:val="a7"/>
        <w:numPr>
          <w:ilvl w:val="1"/>
          <w:numId w:val="3"/>
        </w:numPr>
        <w:tabs>
          <w:tab w:val="left" w:pos="1013"/>
        </w:tabs>
        <w:ind w:right="124" w:firstLine="360"/>
        <w:rPr>
          <w:sz w:val="24"/>
        </w:rPr>
      </w:pPr>
      <w:r>
        <w:rPr>
          <w:sz w:val="24"/>
        </w:rPr>
        <w:t xml:space="preserve">«Заказчик» дает заявку на входные билеты «Исполнителю» за пять дней вперед, но </w:t>
      </w:r>
      <w:r>
        <w:rPr>
          <w:spacing w:val="-3"/>
          <w:sz w:val="24"/>
        </w:rPr>
        <w:t xml:space="preserve">не </w:t>
      </w:r>
      <w:r>
        <w:rPr>
          <w:sz w:val="24"/>
        </w:rPr>
        <w:t xml:space="preserve">позднее 24 - часов </w:t>
      </w:r>
      <w:proofErr w:type="gramStart"/>
      <w:r>
        <w:rPr>
          <w:sz w:val="24"/>
        </w:rPr>
        <w:t>до начало</w:t>
      </w:r>
      <w:proofErr w:type="gramEnd"/>
      <w:r>
        <w:rPr>
          <w:sz w:val="24"/>
        </w:rPr>
        <w:t xml:space="preserve"> экскурсии, с указанием даты посещения, точным количеством туристов. Познакомит </w:t>
      </w:r>
      <w:proofErr w:type="spellStart"/>
      <w:r>
        <w:rPr>
          <w:sz w:val="24"/>
        </w:rPr>
        <w:t>турлидера</w:t>
      </w:r>
      <w:proofErr w:type="spellEnd"/>
      <w:r>
        <w:rPr>
          <w:sz w:val="24"/>
        </w:rPr>
        <w:t xml:space="preserve"> с внутренним распорядком музея-заповедника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«Ичан-Кала».</w:t>
      </w:r>
    </w:p>
    <w:p w:rsidR="000370C1" w:rsidRDefault="000370C1">
      <w:pPr>
        <w:pStyle w:val="a7"/>
        <w:numPr>
          <w:ilvl w:val="1"/>
          <w:numId w:val="3"/>
        </w:numPr>
        <w:tabs>
          <w:tab w:val="left" w:pos="945"/>
        </w:tabs>
        <w:ind w:left="944" w:hanging="365"/>
        <w:rPr>
          <w:sz w:val="24"/>
        </w:rPr>
      </w:pPr>
      <w:r>
        <w:rPr>
          <w:sz w:val="24"/>
        </w:rPr>
        <w:t>«Заказчик», обязуется, обеспечит каждую группу с</w:t>
      </w:r>
      <w:r>
        <w:rPr>
          <w:spacing w:val="-6"/>
          <w:sz w:val="24"/>
        </w:rPr>
        <w:t xml:space="preserve"> </w:t>
      </w:r>
      <w:r>
        <w:rPr>
          <w:sz w:val="24"/>
        </w:rPr>
        <w:t>ваучером.</w:t>
      </w:r>
    </w:p>
    <w:p w:rsidR="000370C1" w:rsidRDefault="000370C1">
      <w:pPr>
        <w:pStyle w:val="a7"/>
        <w:numPr>
          <w:ilvl w:val="1"/>
          <w:numId w:val="3"/>
        </w:numPr>
        <w:tabs>
          <w:tab w:val="left" w:pos="1001"/>
        </w:tabs>
        <w:ind w:right="131" w:firstLine="360"/>
        <w:rPr>
          <w:sz w:val="24"/>
        </w:rPr>
      </w:pPr>
      <w:r>
        <w:rPr>
          <w:sz w:val="24"/>
        </w:rPr>
        <w:t>«Исполнитель» обязан обеспечить группу входными билетами в общем порядке для осмотра исторических памятников и экспозиций музея-заповедника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«Ичан-Кала».</w:t>
      </w:r>
    </w:p>
    <w:p w:rsidR="000370C1" w:rsidRDefault="000370C1">
      <w:pPr>
        <w:pStyle w:val="a7"/>
        <w:numPr>
          <w:ilvl w:val="1"/>
          <w:numId w:val="3"/>
        </w:numPr>
        <w:tabs>
          <w:tab w:val="left" w:pos="973"/>
        </w:tabs>
        <w:ind w:left="972" w:hanging="393"/>
        <w:rPr>
          <w:sz w:val="24"/>
        </w:rPr>
      </w:pPr>
      <w:r>
        <w:rPr>
          <w:sz w:val="24"/>
        </w:rPr>
        <w:t xml:space="preserve"> «Заказчик»</w:t>
      </w:r>
      <w:r>
        <w:rPr>
          <w:spacing w:val="2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своих</w:t>
      </w:r>
      <w:r>
        <w:rPr>
          <w:spacing w:val="26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7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плате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вход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</w:t>
      </w:r>
    </w:p>
    <w:p w:rsidR="000370C1" w:rsidRDefault="000370C1">
      <w:pPr>
        <w:pStyle w:val="a3"/>
        <w:ind w:left="220"/>
        <w:jc w:val="both"/>
      </w:pPr>
      <w:r>
        <w:t xml:space="preserve">«Мавзолей </w:t>
      </w:r>
      <w:proofErr w:type="spellStart"/>
      <w:r>
        <w:t>Пахлаван</w:t>
      </w:r>
      <w:proofErr w:type="spellEnd"/>
      <w:r>
        <w:t xml:space="preserve"> Махмуд», “Мавзолей </w:t>
      </w:r>
      <w:proofErr w:type="spellStart"/>
      <w:r>
        <w:t>саида</w:t>
      </w:r>
      <w:proofErr w:type="spellEnd"/>
      <w:r>
        <w:t xml:space="preserve"> </w:t>
      </w:r>
      <w:proofErr w:type="spellStart"/>
      <w:r>
        <w:t>Аловуддина</w:t>
      </w:r>
      <w:proofErr w:type="spellEnd"/>
      <w:r>
        <w:t>”.</w:t>
      </w:r>
    </w:p>
    <w:p w:rsidR="000370C1" w:rsidRDefault="000370C1">
      <w:pPr>
        <w:pStyle w:val="a7"/>
        <w:numPr>
          <w:ilvl w:val="1"/>
          <w:numId w:val="3"/>
        </w:numPr>
        <w:tabs>
          <w:tab w:val="left" w:pos="945"/>
        </w:tabs>
        <w:ind w:right="124" w:firstLine="360"/>
        <w:rPr>
          <w:sz w:val="24"/>
        </w:rPr>
      </w:pPr>
      <w:r>
        <w:rPr>
          <w:sz w:val="24"/>
        </w:rPr>
        <w:t>В случае не обеспечения «</w:t>
      </w:r>
      <w:proofErr w:type="spellStart"/>
      <w:proofErr w:type="gramStart"/>
      <w:r>
        <w:rPr>
          <w:sz w:val="24"/>
        </w:rPr>
        <w:t>Заказчик»ом</w:t>
      </w:r>
      <w:proofErr w:type="spellEnd"/>
      <w:proofErr w:type="gramEnd"/>
      <w:r>
        <w:rPr>
          <w:sz w:val="24"/>
        </w:rPr>
        <w:t xml:space="preserve"> группу предварительной заявкой или ваучером, то для подсчета и оплаты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 xml:space="preserve">будет основанием </w:t>
      </w:r>
      <w:r>
        <w:rPr>
          <w:spacing w:val="-3"/>
          <w:sz w:val="24"/>
        </w:rPr>
        <w:t xml:space="preserve">«Акт </w:t>
      </w:r>
      <w:r>
        <w:rPr>
          <w:sz w:val="24"/>
        </w:rPr>
        <w:t>обслуживание»</w:t>
      </w:r>
      <w:r>
        <w:rPr>
          <w:spacing w:val="2"/>
          <w:sz w:val="24"/>
        </w:rPr>
        <w:t xml:space="preserve"> </w:t>
      </w:r>
      <w:r>
        <w:rPr>
          <w:sz w:val="24"/>
        </w:rPr>
        <w:t>«Исполнителя».</w:t>
      </w:r>
    </w:p>
    <w:p w:rsidR="000370C1" w:rsidRDefault="000370C1">
      <w:pPr>
        <w:pStyle w:val="a7"/>
        <w:numPr>
          <w:ilvl w:val="1"/>
          <w:numId w:val="3"/>
        </w:numPr>
        <w:tabs>
          <w:tab w:val="left" w:pos="945"/>
        </w:tabs>
        <w:ind w:right="124" w:firstLine="360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изменения  стоимости</w:t>
      </w:r>
      <w:proofErr w:type="gramEnd"/>
      <w:r>
        <w:rPr>
          <w:sz w:val="24"/>
        </w:rPr>
        <w:t xml:space="preserve"> входных билетов  «Исполнител</w:t>
      </w:r>
      <w:r w:rsidRPr="00735BBA">
        <w:rPr>
          <w:sz w:val="24"/>
        </w:rPr>
        <w:t>ь</w:t>
      </w:r>
      <w:r>
        <w:rPr>
          <w:sz w:val="24"/>
        </w:rPr>
        <w:t>»  обязан осведомить об этом  «Заказчика» не менее чем за 30 суток до этого.</w:t>
      </w:r>
    </w:p>
    <w:p w:rsidR="000370C1" w:rsidRDefault="000370C1">
      <w:pPr>
        <w:pStyle w:val="a3"/>
        <w:rPr>
          <w:sz w:val="26"/>
        </w:rPr>
      </w:pPr>
    </w:p>
    <w:p w:rsidR="000370C1" w:rsidRDefault="000370C1">
      <w:pPr>
        <w:pStyle w:val="a3"/>
        <w:rPr>
          <w:sz w:val="26"/>
        </w:rPr>
      </w:pPr>
    </w:p>
    <w:p w:rsidR="000370C1" w:rsidRDefault="000370C1">
      <w:pPr>
        <w:pStyle w:val="a3"/>
        <w:spacing w:before="5"/>
        <w:rPr>
          <w:sz w:val="20"/>
        </w:rPr>
      </w:pPr>
    </w:p>
    <w:p w:rsidR="000370C1" w:rsidRDefault="000370C1">
      <w:pPr>
        <w:pStyle w:val="Heading11"/>
        <w:numPr>
          <w:ilvl w:val="0"/>
          <w:numId w:val="4"/>
        </w:numPr>
        <w:tabs>
          <w:tab w:val="left" w:pos="4174"/>
        </w:tabs>
        <w:ind w:left="4173" w:hanging="361"/>
      </w:pPr>
      <w:proofErr w:type="gramStart"/>
      <w:r>
        <w:t>ПОРЯДОК  ОПЛАТЫ</w:t>
      </w:r>
      <w:proofErr w:type="gramEnd"/>
      <w:r>
        <w:t xml:space="preserve">  УСЛУГ</w:t>
      </w:r>
    </w:p>
    <w:p w:rsidR="000370C1" w:rsidRDefault="000370C1">
      <w:pPr>
        <w:pStyle w:val="a3"/>
        <w:spacing w:before="7"/>
        <w:rPr>
          <w:b/>
          <w:sz w:val="23"/>
        </w:rPr>
      </w:pPr>
    </w:p>
    <w:p w:rsidR="000370C1" w:rsidRDefault="000370C1">
      <w:pPr>
        <w:pStyle w:val="a7"/>
        <w:numPr>
          <w:ilvl w:val="1"/>
          <w:numId w:val="2"/>
        </w:numPr>
        <w:tabs>
          <w:tab w:val="left" w:pos="985"/>
        </w:tabs>
        <w:ind w:right="126" w:hanging="360"/>
        <w:jc w:val="left"/>
        <w:rPr>
          <w:sz w:val="24"/>
        </w:rPr>
      </w:pPr>
      <w:r>
        <w:rPr>
          <w:sz w:val="24"/>
        </w:rPr>
        <w:t>«Заказчик» обязан ежемесячно проводить акт–сверку за с «Исполнителем» и в течении 3 дней при получении счета за оказанные услуги оплатить 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«Исполнителя».</w:t>
      </w:r>
    </w:p>
    <w:p w:rsidR="000370C1" w:rsidRDefault="000370C1">
      <w:pPr>
        <w:pStyle w:val="a7"/>
        <w:numPr>
          <w:ilvl w:val="1"/>
          <w:numId w:val="2"/>
        </w:numPr>
        <w:tabs>
          <w:tab w:val="left" w:pos="941"/>
        </w:tabs>
        <w:spacing w:before="1"/>
        <w:ind w:right="122" w:hanging="360"/>
        <w:jc w:val="left"/>
        <w:rPr>
          <w:sz w:val="24"/>
        </w:rPr>
      </w:pPr>
      <w:r>
        <w:rPr>
          <w:sz w:val="24"/>
        </w:rPr>
        <w:t>«Исполнитель» устанавливает, а «Заказчик» согласен со стоимостью входного билета музея - заповедника «Ичан-Кала» из расчета Прейскуранта, согласно Приложению</w:t>
      </w:r>
      <w:r>
        <w:rPr>
          <w:spacing w:val="-16"/>
          <w:sz w:val="24"/>
        </w:rPr>
        <w:t xml:space="preserve"> </w:t>
      </w:r>
      <w:r>
        <w:rPr>
          <w:sz w:val="24"/>
        </w:rPr>
        <w:t>№1.</w:t>
      </w:r>
    </w:p>
    <w:p w:rsidR="000370C1" w:rsidRDefault="000370C1">
      <w:pPr>
        <w:pStyle w:val="a7"/>
        <w:numPr>
          <w:ilvl w:val="1"/>
          <w:numId w:val="2"/>
        </w:numPr>
        <w:tabs>
          <w:tab w:val="left" w:pos="941"/>
        </w:tabs>
        <w:ind w:hanging="361"/>
        <w:jc w:val="left"/>
        <w:rPr>
          <w:sz w:val="24"/>
        </w:rPr>
      </w:pPr>
      <w:r>
        <w:rPr>
          <w:sz w:val="24"/>
        </w:rPr>
        <w:t>Оплата производится перечислением в расчетный счет «Исполнителя» указанном в</w:t>
      </w:r>
      <w:r>
        <w:rPr>
          <w:spacing w:val="-26"/>
          <w:sz w:val="24"/>
        </w:rPr>
        <w:t xml:space="preserve"> </w:t>
      </w:r>
      <w:r>
        <w:rPr>
          <w:sz w:val="24"/>
        </w:rPr>
        <w:t>договоре.</w:t>
      </w:r>
    </w:p>
    <w:p w:rsidR="000370C1" w:rsidRDefault="000370C1">
      <w:pPr>
        <w:pStyle w:val="a7"/>
        <w:numPr>
          <w:ilvl w:val="1"/>
          <w:numId w:val="2"/>
        </w:numPr>
        <w:tabs>
          <w:tab w:val="left" w:pos="941"/>
        </w:tabs>
        <w:ind w:right="126" w:hanging="360"/>
        <w:jc w:val="left"/>
        <w:rPr>
          <w:sz w:val="24"/>
        </w:rPr>
      </w:pPr>
      <w:r>
        <w:rPr>
          <w:sz w:val="24"/>
        </w:rPr>
        <w:t>«Исполнитель» по всем изменениям тарифного плана и дополнительным услугами оповещает партнеров через свой электронный ресурс</w:t>
      </w:r>
      <w:r>
        <w:rPr>
          <w:spacing w:val="-1"/>
          <w:sz w:val="24"/>
        </w:rPr>
        <w:t xml:space="preserve"> </w:t>
      </w:r>
      <w:hyperlink r:id="rId5">
        <w:r>
          <w:rPr>
            <w:sz w:val="24"/>
          </w:rPr>
          <w:t>www.khivamuseum.uz</w:t>
        </w:r>
      </w:hyperlink>
      <w:r>
        <w:t>, телеграмм канал</w:t>
      </w:r>
      <w:r w:rsidRPr="00DC19CC">
        <w:t xml:space="preserve"> </w:t>
      </w:r>
      <w:r>
        <w:t xml:space="preserve">или другой сеть.  </w:t>
      </w: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</w:pPr>
    </w:p>
    <w:p w:rsidR="000370C1" w:rsidRDefault="000370C1">
      <w:pPr>
        <w:rPr>
          <w:sz w:val="24"/>
        </w:rPr>
        <w:sectPr w:rsidR="000370C1">
          <w:type w:val="continuous"/>
          <w:pgSz w:w="11910" w:h="16840"/>
          <w:pgMar w:top="460" w:right="440" w:bottom="280" w:left="680" w:header="720" w:footer="720" w:gutter="0"/>
          <w:cols w:space="720"/>
        </w:sectPr>
      </w:pPr>
    </w:p>
    <w:p w:rsidR="000370C1" w:rsidRDefault="000370C1">
      <w:pPr>
        <w:pStyle w:val="Heading11"/>
        <w:tabs>
          <w:tab w:val="left" w:pos="3713"/>
        </w:tabs>
        <w:spacing w:before="60"/>
        <w:ind w:left="3353"/>
      </w:pPr>
    </w:p>
    <w:p w:rsidR="000370C1" w:rsidRDefault="000370C1">
      <w:pPr>
        <w:pStyle w:val="Heading11"/>
        <w:tabs>
          <w:tab w:val="left" w:pos="3713"/>
        </w:tabs>
        <w:spacing w:before="60"/>
        <w:ind w:left="3353"/>
      </w:pPr>
    </w:p>
    <w:p w:rsidR="000370C1" w:rsidRDefault="000370C1">
      <w:pPr>
        <w:pStyle w:val="Heading11"/>
        <w:tabs>
          <w:tab w:val="left" w:pos="3713"/>
        </w:tabs>
        <w:spacing w:before="60"/>
        <w:ind w:left="3353"/>
      </w:pPr>
      <w:r>
        <w:t>4</w:t>
      </w:r>
      <w:r>
        <w:tab/>
        <w:t>ДОПОЛНИТЕЛЬНЫЕ</w:t>
      </w:r>
      <w:r>
        <w:rPr>
          <w:spacing w:val="-1"/>
        </w:rPr>
        <w:t xml:space="preserve"> </w:t>
      </w:r>
      <w:r>
        <w:t>УСЛОВИЯ</w:t>
      </w:r>
    </w:p>
    <w:p w:rsidR="000370C1" w:rsidRDefault="000370C1">
      <w:pPr>
        <w:pStyle w:val="a3"/>
        <w:spacing w:before="7"/>
        <w:rPr>
          <w:b/>
          <w:sz w:val="23"/>
        </w:rPr>
      </w:pPr>
    </w:p>
    <w:p w:rsidR="000370C1" w:rsidRDefault="000370C1">
      <w:pPr>
        <w:pStyle w:val="a3"/>
        <w:ind w:left="940" w:hanging="360"/>
      </w:pPr>
      <w:r>
        <w:t>4.</w:t>
      </w:r>
      <w:proofErr w:type="gramStart"/>
      <w:r>
        <w:t>1.Стороны</w:t>
      </w:r>
      <w:proofErr w:type="gramEnd"/>
      <w:r>
        <w:t xml:space="preserve"> примут все меры к разрешению споров и разногласий, могущих возникнуть из настоящего Соглашения, путем переговоров.</w:t>
      </w:r>
    </w:p>
    <w:p w:rsidR="000370C1" w:rsidRDefault="000370C1">
      <w:pPr>
        <w:pStyle w:val="a3"/>
        <w:spacing w:before="1"/>
        <w:ind w:left="940" w:right="134" w:hanging="360"/>
        <w:jc w:val="both"/>
      </w:pPr>
      <w:r>
        <w:t xml:space="preserve">4.2 </w:t>
      </w:r>
      <w:proofErr w:type="gramStart"/>
      <w:r>
        <w:t>В</w:t>
      </w:r>
      <w:proofErr w:type="gramEnd"/>
      <w:r>
        <w:t xml:space="preserve"> случае если стороны не договорятся все споры и разногласия передаются на разрешение в хозяйственный суд по месту нахождения ответчика.</w:t>
      </w:r>
    </w:p>
    <w:p w:rsidR="000370C1" w:rsidRDefault="000370C1">
      <w:pPr>
        <w:pStyle w:val="a3"/>
        <w:spacing w:before="4"/>
      </w:pPr>
    </w:p>
    <w:p w:rsidR="000370C1" w:rsidRDefault="000370C1">
      <w:pPr>
        <w:pStyle w:val="Heading11"/>
        <w:tabs>
          <w:tab w:val="left" w:pos="3457"/>
        </w:tabs>
        <w:ind w:left="3097"/>
      </w:pPr>
      <w:r>
        <w:t>5</w:t>
      </w:r>
      <w:r>
        <w:tab/>
        <w:t>ЗАКЛЮЧИТЕЛЬНЫЕ</w:t>
      </w:r>
      <w:r>
        <w:rPr>
          <w:spacing w:val="59"/>
        </w:rPr>
        <w:t xml:space="preserve"> </w:t>
      </w:r>
      <w:r>
        <w:t>ПОЛОЖЕНИЯ</w:t>
      </w:r>
    </w:p>
    <w:p w:rsidR="000370C1" w:rsidRDefault="000370C1">
      <w:pPr>
        <w:pStyle w:val="a3"/>
        <w:spacing w:before="7"/>
        <w:rPr>
          <w:b/>
          <w:sz w:val="23"/>
        </w:rPr>
      </w:pPr>
    </w:p>
    <w:p w:rsidR="000370C1" w:rsidRDefault="000370C1">
      <w:pPr>
        <w:pStyle w:val="a7"/>
        <w:numPr>
          <w:ilvl w:val="1"/>
          <w:numId w:val="1"/>
        </w:numPr>
        <w:tabs>
          <w:tab w:val="left" w:pos="941"/>
        </w:tabs>
        <w:ind w:right="130"/>
        <w:rPr>
          <w:sz w:val="24"/>
        </w:rPr>
      </w:pPr>
      <w:r>
        <w:rPr>
          <w:sz w:val="24"/>
        </w:rPr>
        <w:t>Настоящий договор составлен в 2-х экземплярах, каждый из них на русском языке, оба экземпляра имеют одинаковую юридическую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силу.</w:t>
      </w:r>
    </w:p>
    <w:p w:rsidR="000370C1" w:rsidRDefault="000370C1">
      <w:pPr>
        <w:pStyle w:val="a7"/>
        <w:numPr>
          <w:ilvl w:val="1"/>
          <w:numId w:val="1"/>
        </w:numPr>
        <w:tabs>
          <w:tab w:val="left" w:pos="941"/>
          <w:tab w:val="left" w:pos="5300"/>
        </w:tabs>
        <w:spacing w:before="1"/>
        <w:ind w:hanging="361"/>
        <w:rPr>
          <w:sz w:val="24"/>
        </w:rPr>
      </w:pPr>
      <w:r>
        <w:rPr>
          <w:sz w:val="24"/>
        </w:rPr>
        <w:t>Срок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2022 года по 31 Декабря 2022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0370C1" w:rsidRDefault="000370C1">
      <w:pPr>
        <w:pStyle w:val="a7"/>
        <w:numPr>
          <w:ilvl w:val="1"/>
          <w:numId w:val="1"/>
        </w:numPr>
        <w:tabs>
          <w:tab w:val="left" w:pos="941"/>
        </w:tabs>
        <w:ind w:right="121"/>
        <w:rPr>
          <w:sz w:val="24"/>
        </w:rPr>
      </w:pPr>
      <w:r>
        <w:rPr>
          <w:sz w:val="24"/>
        </w:rPr>
        <w:t>Настоящий Договор, может быть, расторгнут, если не выполняются условия пунктов 2.1., 2.2. и 3.1., 3.2. настоящего Договора, при уведомлении в письменном виде за два месяца вперёд, договор может быть пересмотрен или изменен по желанию одной из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0370C1" w:rsidRDefault="000370C1">
      <w:pPr>
        <w:pStyle w:val="a7"/>
        <w:numPr>
          <w:ilvl w:val="1"/>
          <w:numId w:val="1"/>
        </w:numPr>
        <w:tabs>
          <w:tab w:val="left" w:pos="941"/>
        </w:tabs>
        <w:ind w:right="131"/>
        <w:rPr>
          <w:sz w:val="24"/>
        </w:rPr>
      </w:pPr>
      <w:r>
        <w:rPr>
          <w:sz w:val="24"/>
        </w:rPr>
        <w:t>Срок действия Договора автоматически продлевается на каждый следующий год, если ни одна из сторон не заявила за два месяца до истечения срока Договора о его</w:t>
      </w:r>
      <w:r>
        <w:rPr>
          <w:spacing w:val="-28"/>
          <w:sz w:val="24"/>
        </w:rPr>
        <w:t xml:space="preserve"> </w:t>
      </w:r>
      <w:r>
        <w:rPr>
          <w:sz w:val="24"/>
        </w:rPr>
        <w:t>расторжении.</w:t>
      </w:r>
    </w:p>
    <w:p w:rsidR="000370C1" w:rsidRDefault="000370C1">
      <w:pPr>
        <w:pStyle w:val="a3"/>
        <w:spacing w:before="4"/>
      </w:pPr>
    </w:p>
    <w:p w:rsidR="000370C1" w:rsidRDefault="000370C1">
      <w:pPr>
        <w:pStyle w:val="Heading11"/>
        <w:tabs>
          <w:tab w:val="left" w:pos="4301"/>
        </w:tabs>
        <w:ind w:left="3941"/>
      </w:pPr>
      <w:r>
        <w:t>6</w:t>
      </w:r>
      <w:r>
        <w:tab/>
        <w:t>РЕКВИЗИТЫ</w:t>
      </w:r>
      <w:r>
        <w:rPr>
          <w:spacing w:val="-1"/>
        </w:rPr>
        <w:t xml:space="preserve"> </w:t>
      </w:r>
      <w:r>
        <w:t>СТОРОН</w:t>
      </w:r>
    </w:p>
    <w:p w:rsidR="000370C1" w:rsidRDefault="000370C1">
      <w:pPr>
        <w:pStyle w:val="a3"/>
        <w:rPr>
          <w:b/>
          <w:sz w:val="20"/>
        </w:rPr>
      </w:pPr>
    </w:p>
    <w:p w:rsidR="000370C1" w:rsidRDefault="000370C1">
      <w:pPr>
        <w:pStyle w:val="a3"/>
        <w:spacing w:before="3"/>
        <w:rPr>
          <w:b/>
          <w:sz w:val="20"/>
        </w:rPr>
      </w:pPr>
    </w:p>
    <w:p w:rsidR="000370C1" w:rsidRDefault="000370C1">
      <w:pPr>
        <w:tabs>
          <w:tab w:val="left" w:pos="6928"/>
        </w:tabs>
        <w:spacing w:before="90"/>
        <w:ind w:left="46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Исполнител</w:t>
      </w:r>
      <w:proofErr w:type="spellEnd"/>
      <w:r>
        <w:rPr>
          <w:b/>
          <w:sz w:val="24"/>
        </w:rPr>
        <w:t>»</w:t>
      </w:r>
      <w:r>
        <w:rPr>
          <w:b/>
          <w:sz w:val="24"/>
        </w:rPr>
        <w:tab/>
        <w:t>«Заказчик»</w:t>
      </w:r>
    </w:p>
    <w:p w:rsidR="000370C1" w:rsidRDefault="00374A1C">
      <w:pPr>
        <w:pStyle w:val="a3"/>
        <w:spacing w:before="4"/>
        <w:rPr>
          <w:b/>
          <w:sz w:val="19"/>
        </w:rPr>
      </w:pPr>
      <w:r>
        <w:rPr>
          <w:noProof/>
          <w:lang w:eastAsia="ru-RU"/>
        </w:rPr>
        <w:pict>
          <v:shape id="_x0000_s1026" style="position:absolute;margin-left:384.9pt;margin-top:13.35pt;width:180pt;height:.1pt;z-index:-2;mso-wrap-distance-left:0;mso-wrap-distance-right:0;mso-position-horizontal-relative:page" coordorigin="7698,267" coordsize="3600,0" path="m7698,267r3600,e" filled="f" strokeweight=".48pt">
            <v:path arrowok="t"/>
            <w10:wrap type="topAndBottom" anchorx="page"/>
          </v:shape>
        </w:pict>
      </w:r>
    </w:p>
    <w:p w:rsidR="000370C1" w:rsidRDefault="000370C1">
      <w:pPr>
        <w:pStyle w:val="a3"/>
        <w:spacing w:line="247" w:lineRule="exact"/>
        <w:ind w:left="624"/>
      </w:pPr>
      <w:r>
        <w:t xml:space="preserve">Казначейство Министерство Финансов </w:t>
      </w:r>
      <w:proofErr w:type="spellStart"/>
      <w:r>
        <w:t>РУз</w:t>
      </w:r>
      <w:proofErr w:type="spellEnd"/>
      <w:r>
        <w:t>.</w:t>
      </w:r>
    </w:p>
    <w:p w:rsidR="000370C1" w:rsidRDefault="00374A1C">
      <w:pPr>
        <w:pStyle w:val="a3"/>
        <w:tabs>
          <w:tab w:val="left" w:pos="7030"/>
          <w:tab w:val="left" w:pos="10685"/>
        </w:tabs>
        <w:ind w:left="624"/>
      </w:pPr>
      <w:r>
        <w:rPr>
          <w:noProof/>
          <w:lang w:eastAsia="ru-RU"/>
        </w:rPr>
        <w:pict>
          <v:line id="_x0000_s1027" style="position:absolute;left:0;text-align:left;z-index:3;mso-position-horizontal-relative:page" from="385.5pt,-.25pt" to="565.5pt,-.25pt" strokeweight=".48pt">
            <w10:wrap anchorx="page"/>
          </v:line>
        </w:pict>
      </w:r>
      <w:r w:rsidR="000370C1">
        <w:t xml:space="preserve">Банк: </w:t>
      </w:r>
      <w:proofErr w:type="spellStart"/>
      <w:r w:rsidR="000370C1">
        <w:t>Глав.упр</w:t>
      </w:r>
      <w:proofErr w:type="spellEnd"/>
      <w:r w:rsidR="000370C1">
        <w:t>. Ташкентского городского Центр</w:t>
      </w:r>
      <w:r w:rsidR="000370C1">
        <w:rPr>
          <w:spacing w:val="-26"/>
        </w:rPr>
        <w:t xml:space="preserve"> </w:t>
      </w:r>
      <w:r w:rsidR="000370C1">
        <w:t>Банка</w:t>
      </w:r>
      <w:r w:rsidR="000370C1">
        <w:tab/>
      </w:r>
      <w:r w:rsidR="000370C1">
        <w:rPr>
          <w:u w:val="single"/>
        </w:rPr>
        <w:t xml:space="preserve"> </w:t>
      </w:r>
      <w:r w:rsidR="000370C1">
        <w:rPr>
          <w:u w:val="single"/>
        </w:rPr>
        <w:tab/>
      </w:r>
    </w:p>
    <w:p w:rsidR="000370C1" w:rsidRDefault="00374A1C">
      <w:pPr>
        <w:pStyle w:val="a3"/>
        <w:ind w:left="624" w:right="7098"/>
      </w:pPr>
      <w:r>
        <w:rPr>
          <w:noProof/>
          <w:lang w:eastAsia="ru-RU"/>
        </w:rPr>
        <w:pict>
          <v:line id="_x0000_s1028" style="position:absolute;left:0;text-align:left;z-index:4;mso-position-horizontal-relative:page" from="385.5pt,13.55pt" to="565.5pt,13.55pt" strokeweight=".48pt">
            <w10:wrap anchorx="page"/>
          </v:line>
        </w:pict>
      </w:r>
      <w:r>
        <w:rPr>
          <w:noProof/>
          <w:lang w:eastAsia="ru-RU"/>
        </w:rPr>
        <w:pict>
          <v:line id="_x0000_s1029" style="position:absolute;left:0;text-align:left;z-index:5;mso-position-horizontal-relative:page" from="385.5pt,27.35pt" to="565.5pt,27.35pt" strokeweight=".48pt">
            <w10:wrap anchorx="page"/>
          </v:line>
        </w:pict>
      </w:r>
      <w:r w:rsidR="000370C1">
        <w:t>Центральная расчетная касса. p/c 23402000300100001010</w:t>
      </w:r>
    </w:p>
    <w:p w:rsidR="000370C1" w:rsidRDefault="000370C1">
      <w:pPr>
        <w:pStyle w:val="a3"/>
        <w:ind w:left="624"/>
      </w:pPr>
      <w:r>
        <w:t>МФО 00014. ИНН 201122919</w:t>
      </w:r>
    </w:p>
    <w:p w:rsidR="000370C1" w:rsidRDefault="00374A1C">
      <w:pPr>
        <w:pStyle w:val="a3"/>
        <w:spacing w:line="20" w:lineRule="exact"/>
        <w:ind w:left="70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80pt;height:.5pt;mso-position-horizontal-relative:char;mso-position-vertical-relative:line" coordsize="3600,10">
            <v:line id="_x0000_s1031" style="position:absolute" from="0,5" to="3600,5" strokeweight=".48pt"/>
            <w10:anchorlock/>
          </v:group>
        </w:pict>
      </w:r>
    </w:p>
    <w:p w:rsidR="000370C1" w:rsidRDefault="00374A1C">
      <w:pPr>
        <w:pStyle w:val="a3"/>
        <w:tabs>
          <w:tab w:val="left" w:pos="2187"/>
        </w:tabs>
        <w:ind w:left="624" w:right="5575"/>
        <w:rPr>
          <w:b/>
        </w:rPr>
      </w:pPr>
      <w:r>
        <w:rPr>
          <w:noProof/>
          <w:lang w:eastAsia="ru-RU"/>
        </w:rPr>
        <w:pict>
          <v:line id="_x0000_s1032" style="position:absolute;left:0;text-align:left;z-index:6;mso-position-horizontal-relative:page" from="386.15pt,13.55pt" to="566.15pt,13.55pt" strokeweight=".48pt">
            <w10:wrap anchorx="page"/>
          </v:line>
        </w:pict>
      </w:r>
      <w:r>
        <w:rPr>
          <w:noProof/>
          <w:lang w:eastAsia="ru-RU"/>
        </w:rPr>
        <w:pict>
          <v:line id="_x0000_s1033" style="position:absolute;left:0;text-align:left;z-index:7;mso-position-horizontal-relative:page" from="386.15pt,27.35pt" to="566.15pt,27.35pt" strokeweight=".48pt">
            <w10:wrap anchorx="page"/>
          </v:line>
        </w:pict>
      </w:r>
      <w:r w:rsidR="000370C1">
        <w:t>Получатель:</w:t>
      </w:r>
      <w:r w:rsidR="000370C1">
        <w:tab/>
        <w:t>Хивинский Государственный музей- заповедник</w:t>
      </w:r>
      <w:r w:rsidR="000370C1">
        <w:rPr>
          <w:spacing w:val="54"/>
        </w:rPr>
        <w:t xml:space="preserve"> </w:t>
      </w:r>
      <w:r w:rsidR="000370C1">
        <w:rPr>
          <w:b/>
        </w:rPr>
        <w:t>"Ичан-Кала"</w:t>
      </w:r>
    </w:p>
    <w:p w:rsidR="000370C1" w:rsidRDefault="00374A1C">
      <w:pPr>
        <w:pStyle w:val="a3"/>
        <w:ind w:left="624"/>
      </w:pPr>
      <w:r>
        <w:rPr>
          <w:noProof/>
          <w:lang w:eastAsia="ru-RU"/>
        </w:rPr>
        <w:pict>
          <v:line id="_x0000_s1034" style="position:absolute;left:0;text-align:left;z-index:8;mso-position-horizontal-relative:page" from="386.15pt,13.55pt" to="566.15pt,13.55pt" strokeweight=".48pt">
            <w10:wrap anchorx="page"/>
          </v:line>
        </w:pict>
      </w:r>
      <w:r w:rsidR="000370C1">
        <w:t>р/с: 400121860334067082200056001</w:t>
      </w:r>
    </w:p>
    <w:p w:rsidR="000370C1" w:rsidRDefault="00374A1C">
      <w:pPr>
        <w:pStyle w:val="a3"/>
        <w:ind w:left="624" w:right="6782"/>
      </w:pPr>
      <w:r>
        <w:rPr>
          <w:noProof/>
          <w:lang w:eastAsia="ru-RU"/>
        </w:rPr>
        <w:pict>
          <v:line id="_x0000_s1035" style="position:absolute;left:0;text-align:left;z-index:9;mso-position-horizontal-relative:page" from="386.15pt,27.35pt" to="566.15pt,27.35pt" strokeweight=".48pt">
            <w10:wrap anchorx="page"/>
          </v:line>
        </w:pict>
      </w:r>
      <w:r w:rsidR="000370C1">
        <w:t xml:space="preserve">Адрес: </w:t>
      </w:r>
      <w:proofErr w:type="spellStart"/>
      <w:r w:rsidR="000370C1">
        <w:t>г.Хива</w:t>
      </w:r>
      <w:proofErr w:type="spellEnd"/>
      <w:r w:rsidR="000370C1">
        <w:t xml:space="preserve"> ул. </w:t>
      </w:r>
      <w:proofErr w:type="spellStart"/>
      <w:r w:rsidR="000370C1">
        <w:t>А.Балтаев</w:t>
      </w:r>
      <w:proofErr w:type="spellEnd"/>
      <w:r w:rsidR="000370C1">
        <w:t xml:space="preserve"> – 41 Тел: 8-362-377-63-41.  </w:t>
      </w:r>
    </w:p>
    <w:p w:rsidR="000370C1" w:rsidRDefault="000370C1">
      <w:pPr>
        <w:pStyle w:val="a3"/>
        <w:ind w:left="624" w:right="6782"/>
      </w:pPr>
      <w:r>
        <w:t>(62) 377-63-</w:t>
      </w:r>
      <w:proofErr w:type="gramStart"/>
      <w:r>
        <w:t>40  377</w:t>
      </w:r>
      <w:proofErr w:type="gramEnd"/>
      <w:r>
        <w:t>-63-43</w:t>
      </w:r>
    </w:p>
    <w:p w:rsidR="000370C1" w:rsidRDefault="000370C1">
      <w:pPr>
        <w:pStyle w:val="a3"/>
        <w:ind w:left="624"/>
      </w:pPr>
      <w:r>
        <w:t>СТИР 201126524. ОКНХ</w:t>
      </w:r>
      <w:r>
        <w:rPr>
          <w:spacing w:val="-11"/>
        </w:rPr>
        <w:t xml:space="preserve"> </w:t>
      </w:r>
      <w:r>
        <w:t>93131</w:t>
      </w:r>
    </w:p>
    <w:p w:rsidR="000370C1" w:rsidRDefault="00374A1C">
      <w:pPr>
        <w:pStyle w:val="a3"/>
        <w:spacing w:line="20" w:lineRule="exact"/>
        <w:ind w:left="70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80pt;height:.5pt;mso-position-horizontal-relative:char;mso-position-vertical-relative:line" coordsize="3600,10">
            <v:line id="_x0000_s1037" style="position:absolute" from="0,5" to="3600,5" strokeweight=".48pt"/>
            <w10:anchorlock/>
          </v:group>
        </w:pict>
      </w:r>
    </w:p>
    <w:p w:rsidR="000370C1" w:rsidRDefault="00374A1C">
      <w:pPr>
        <w:pStyle w:val="a3"/>
        <w:rPr>
          <w:sz w:val="18"/>
        </w:rPr>
      </w:pPr>
      <w:r>
        <w:rPr>
          <w:noProof/>
          <w:lang w:eastAsia="ru-RU"/>
        </w:rPr>
        <w:pict>
          <v:shape id="_x0000_s1038" style="position:absolute;margin-left:386.15pt;margin-top:12.55pt;width:180pt;height:.1pt;z-index:-1;mso-wrap-distance-left:0;mso-wrap-distance-right:0;mso-position-horizontal-relative:page" coordorigin="7723,251" coordsize="3600,0" path="m7723,251r3600,e" filled="f" strokeweight=".48pt">
            <v:path arrowok="t"/>
            <w10:wrap type="topAndBottom" anchorx="page"/>
          </v:shape>
        </w:pict>
      </w:r>
    </w:p>
    <w:p w:rsidR="000370C1" w:rsidRDefault="000370C1">
      <w:pPr>
        <w:pStyle w:val="a3"/>
        <w:spacing w:before="9"/>
        <w:rPr>
          <w:sz w:val="21"/>
        </w:rPr>
      </w:pPr>
    </w:p>
    <w:p w:rsidR="000370C1" w:rsidRDefault="000370C1">
      <w:pPr>
        <w:pStyle w:val="Heading11"/>
        <w:spacing w:before="1"/>
      </w:pPr>
      <w:r>
        <w:t>Директор</w:t>
      </w:r>
      <w:r>
        <w:rPr>
          <w:spacing w:val="-10"/>
        </w:rPr>
        <w:t xml:space="preserve"> </w:t>
      </w:r>
      <w:r>
        <w:t>Музея-заповедника</w:t>
      </w:r>
    </w:p>
    <w:p w:rsidR="000370C1" w:rsidRDefault="000370C1">
      <w:pPr>
        <w:ind w:left="628"/>
        <w:rPr>
          <w:b/>
          <w:sz w:val="24"/>
        </w:rPr>
      </w:pPr>
      <w:r>
        <w:rPr>
          <w:b/>
          <w:sz w:val="24"/>
        </w:rPr>
        <w:t>«Ичан-Кала»</w:t>
      </w:r>
    </w:p>
    <w:p w:rsidR="000370C1" w:rsidRDefault="000370C1">
      <w:pPr>
        <w:tabs>
          <w:tab w:val="left" w:pos="2428"/>
        </w:tabs>
        <w:ind w:left="628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374A1C">
        <w:rPr>
          <w:b/>
          <w:sz w:val="24"/>
        </w:rPr>
        <w:t xml:space="preserve">Ш. Н. </w:t>
      </w:r>
      <w:proofErr w:type="spellStart"/>
      <w:r w:rsidR="00374A1C">
        <w:rPr>
          <w:b/>
          <w:sz w:val="24"/>
        </w:rPr>
        <w:t>Мадаминов</w:t>
      </w:r>
      <w:proofErr w:type="spellEnd"/>
      <w:r>
        <w:rPr>
          <w:b/>
          <w:sz w:val="24"/>
        </w:rPr>
        <w:t>.</w:t>
      </w:r>
    </w:p>
    <w:p w:rsidR="000370C1" w:rsidRDefault="000370C1">
      <w:pPr>
        <w:pStyle w:val="a3"/>
        <w:rPr>
          <w:b/>
        </w:rPr>
      </w:pPr>
    </w:p>
    <w:p w:rsidR="000370C1" w:rsidRDefault="000370C1">
      <w:pPr>
        <w:tabs>
          <w:tab w:val="left" w:pos="2830"/>
        </w:tabs>
        <w:ind w:left="508"/>
        <w:rPr>
          <w:sz w:val="24"/>
        </w:rPr>
      </w:pPr>
      <w:r>
        <w:rPr>
          <w:b/>
          <w:sz w:val="24"/>
        </w:rPr>
        <w:t>Юрист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370C1" w:rsidRDefault="000370C1">
      <w:pPr>
        <w:pStyle w:val="Heading11"/>
        <w:ind w:left="508"/>
      </w:pPr>
      <w:bookmarkStart w:id="0" w:name="_GoBack"/>
      <w:bookmarkEnd w:id="0"/>
    </w:p>
    <w:p w:rsidR="000370C1" w:rsidRDefault="000370C1">
      <w:pPr>
        <w:sectPr w:rsidR="000370C1">
          <w:pgSz w:w="11910" w:h="16840"/>
          <w:pgMar w:top="100" w:right="440" w:bottom="280" w:left="680" w:header="720" w:footer="720" w:gutter="0"/>
          <w:cols w:space="720"/>
        </w:sectPr>
      </w:pPr>
    </w:p>
    <w:p w:rsidR="000370C1" w:rsidRDefault="000370C1">
      <w:pPr>
        <w:spacing w:before="74"/>
        <w:ind w:right="129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0370C1" w:rsidRDefault="000370C1">
      <w:pPr>
        <w:pStyle w:val="a3"/>
        <w:rPr>
          <w:sz w:val="20"/>
        </w:rPr>
      </w:pPr>
    </w:p>
    <w:p w:rsidR="000370C1" w:rsidRDefault="000370C1">
      <w:pPr>
        <w:pStyle w:val="a3"/>
        <w:spacing w:before="4"/>
        <w:rPr>
          <w:sz w:val="23"/>
        </w:rPr>
      </w:pPr>
    </w:p>
    <w:p w:rsidR="000370C1" w:rsidRDefault="000370C1">
      <w:pPr>
        <w:spacing w:before="88"/>
        <w:ind w:left="95"/>
        <w:jc w:val="center"/>
        <w:rPr>
          <w:b/>
          <w:sz w:val="28"/>
        </w:rPr>
      </w:pPr>
      <w:r>
        <w:rPr>
          <w:b/>
          <w:sz w:val="28"/>
        </w:rPr>
        <w:t xml:space="preserve">Тариф - 120 000 (сто двадцать тысяча </w:t>
      </w:r>
      <w:proofErr w:type="spellStart"/>
      <w:r>
        <w:rPr>
          <w:b/>
          <w:sz w:val="28"/>
        </w:rPr>
        <w:t>сумов</w:t>
      </w:r>
      <w:proofErr w:type="spellEnd"/>
      <w:r>
        <w:rPr>
          <w:b/>
          <w:sz w:val="28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5699"/>
        <w:gridCol w:w="2669"/>
      </w:tblGrid>
      <w:tr w:rsidR="000370C1" w:rsidTr="001E35F8">
        <w:trPr>
          <w:trHeight w:val="526"/>
        </w:trPr>
        <w:tc>
          <w:tcPr>
            <w:tcW w:w="997" w:type="dxa"/>
          </w:tcPr>
          <w:p w:rsidR="000370C1" w:rsidRDefault="000370C1" w:rsidP="001E35F8">
            <w:pPr>
              <w:pStyle w:val="TableParagraph"/>
              <w:spacing w:before="133" w:line="240" w:lineRule="auto"/>
              <w:ind w:left="391"/>
            </w:pPr>
            <w:r w:rsidRPr="001E35F8">
              <w:rPr>
                <w:spacing w:val="-55"/>
                <w:u w:val="single"/>
              </w:rPr>
              <w:t xml:space="preserve"> </w:t>
            </w:r>
            <w:r w:rsidRPr="001E35F8">
              <w:rPr>
                <w:u w:val="single"/>
              </w:rPr>
              <w:t>№</w:t>
            </w:r>
          </w:p>
        </w:tc>
        <w:tc>
          <w:tcPr>
            <w:tcW w:w="5699" w:type="dxa"/>
          </w:tcPr>
          <w:p w:rsidR="000370C1" w:rsidRPr="001E35F8" w:rsidRDefault="000370C1" w:rsidP="001E35F8">
            <w:pPr>
              <w:pStyle w:val="TableParagraph"/>
              <w:spacing w:before="137" w:line="240" w:lineRule="auto"/>
              <w:ind w:left="971"/>
              <w:rPr>
                <w:b/>
              </w:rPr>
            </w:pPr>
            <w:r w:rsidRPr="001E35F8">
              <w:rPr>
                <w:b/>
              </w:rPr>
              <w:t>НАЗВАНИЕ ЭКСПОЗИЦИИ МУЗЕЯ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before="13" w:line="252" w:lineRule="exact"/>
              <w:ind w:left="525" w:right="319" w:hanging="188"/>
              <w:rPr>
                <w:b/>
              </w:rPr>
            </w:pPr>
            <w:r w:rsidRPr="001E35F8">
              <w:rPr>
                <w:b/>
              </w:rPr>
              <w:t>РАСПОЛОЖЕНИЕ ЭКСПОЗИЦИИ</w:t>
            </w:r>
          </w:p>
        </w:tc>
      </w:tr>
      <w:tr w:rsidR="000370C1" w:rsidTr="001E35F8">
        <w:trPr>
          <w:trHeight w:val="285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66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1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6" w:lineRule="exact"/>
            </w:pPr>
            <w:r>
              <w:t xml:space="preserve">История </w:t>
            </w:r>
            <w:proofErr w:type="spellStart"/>
            <w:r>
              <w:t>древного</w:t>
            </w:r>
            <w:proofErr w:type="spellEnd"/>
            <w:r>
              <w:t xml:space="preserve"> Хорезма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66" w:lineRule="exact"/>
              <w:ind w:left="81" w:right="83"/>
              <w:jc w:val="center"/>
              <w:rPr>
                <w:sz w:val="24"/>
              </w:rPr>
            </w:pPr>
            <w:r w:rsidRPr="001E35F8">
              <w:rPr>
                <w:sz w:val="24"/>
              </w:rPr>
              <w:t xml:space="preserve">Дворец </w:t>
            </w:r>
            <w:proofErr w:type="spellStart"/>
            <w:r w:rsidRPr="001E35F8">
              <w:rPr>
                <w:sz w:val="24"/>
              </w:rPr>
              <w:t>Куня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Арк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2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>История Хорезмшахов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81" w:right="83"/>
              <w:jc w:val="center"/>
              <w:rPr>
                <w:sz w:val="24"/>
              </w:rPr>
            </w:pPr>
            <w:r w:rsidRPr="001E35F8">
              <w:rPr>
                <w:sz w:val="24"/>
              </w:rPr>
              <w:t xml:space="preserve">Дворец </w:t>
            </w:r>
            <w:proofErr w:type="spellStart"/>
            <w:r w:rsidRPr="001E35F8">
              <w:rPr>
                <w:sz w:val="24"/>
              </w:rPr>
              <w:t>Куня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Арк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3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>Монетный двор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81" w:right="83"/>
              <w:jc w:val="center"/>
              <w:rPr>
                <w:sz w:val="24"/>
              </w:rPr>
            </w:pPr>
            <w:r w:rsidRPr="001E35F8">
              <w:rPr>
                <w:sz w:val="24"/>
              </w:rPr>
              <w:t xml:space="preserve">Дворец </w:t>
            </w:r>
            <w:proofErr w:type="spellStart"/>
            <w:r w:rsidRPr="001E35F8">
              <w:rPr>
                <w:sz w:val="24"/>
              </w:rPr>
              <w:t>Куня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Арк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67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4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6" w:lineRule="exact"/>
            </w:pPr>
            <w:r>
              <w:t>Коллекция Хорезмских монет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67" w:lineRule="exact"/>
              <w:ind w:left="81" w:right="83"/>
              <w:jc w:val="center"/>
              <w:rPr>
                <w:sz w:val="24"/>
              </w:rPr>
            </w:pPr>
            <w:r w:rsidRPr="001E35F8">
              <w:rPr>
                <w:sz w:val="24"/>
              </w:rPr>
              <w:t xml:space="preserve">Дворец </w:t>
            </w:r>
            <w:proofErr w:type="spellStart"/>
            <w:r w:rsidRPr="001E35F8">
              <w:rPr>
                <w:sz w:val="24"/>
              </w:rPr>
              <w:t>Куня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Арк</w:t>
            </w:r>
            <w:proofErr w:type="spellEnd"/>
          </w:p>
        </w:tc>
      </w:tr>
      <w:tr w:rsidR="000370C1" w:rsidTr="001E35F8">
        <w:trPr>
          <w:trHeight w:val="285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66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5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proofErr w:type="spellStart"/>
            <w:r>
              <w:t>Интеръер</w:t>
            </w:r>
            <w:proofErr w:type="spellEnd"/>
            <w:r>
              <w:t xml:space="preserve"> приемного двора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66" w:lineRule="exact"/>
              <w:ind w:left="81" w:right="83"/>
              <w:jc w:val="center"/>
              <w:rPr>
                <w:sz w:val="24"/>
              </w:rPr>
            </w:pPr>
            <w:r w:rsidRPr="001E35F8">
              <w:rPr>
                <w:sz w:val="24"/>
              </w:rPr>
              <w:t xml:space="preserve">Дворец </w:t>
            </w:r>
            <w:proofErr w:type="spellStart"/>
            <w:r w:rsidRPr="001E35F8">
              <w:rPr>
                <w:sz w:val="24"/>
              </w:rPr>
              <w:t>Куня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Арк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6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 xml:space="preserve">Интерьер </w:t>
            </w:r>
            <w:proofErr w:type="spellStart"/>
            <w:r>
              <w:t>казыхана</w:t>
            </w:r>
            <w:proofErr w:type="spellEnd"/>
            <w:r>
              <w:t xml:space="preserve"> (Дом </w:t>
            </w:r>
            <w:proofErr w:type="spellStart"/>
            <w:r>
              <w:t>правасудии</w:t>
            </w:r>
            <w:proofErr w:type="spellEnd"/>
            <w:r>
              <w:t>)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before="3" w:line="267" w:lineRule="exact"/>
              <w:ind w:left="83" w:right="81"/>
              <w:jc w:val="center"/>
              <w:rPr>
                <w:sz w:val="24"/>
              </w:rPr>
            </w:pPr>
            <w:proofErr w:type="spellStart"/>
            <w:r w:rsidRPr="001E35F8">
              <w:rPr>
                <w:sz w:val="24"/>
              </w:rPr>
              <w:t>Казыхана</w:t>
            </w:r>
            <w:proofErr w:type="spellEnd"/>
          </w:p>
        </w:tc>
      </w:tr>
      <w:tr w:rsidR="000370C1" w:rsidTr="001E35F8">
        <w:trPr>
          <w:trHeight w:val="554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1" w:lineRule="exact"/>
              <w:ind w:left="435"/>
              <w:rPr>
                <w:sz w:val="24"/>
              </w:rPr>
            </w:pPr>
            <w:r w:rsidRPr="001E35F8">
              <w:rPr>
                <w:sz w:val="24"/>
              </w:rPr>
              <w:t>7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 xml:space="preserve">Экспозиция </w:t>
            </w:r>
            <w:proofErr w:type="spellStart"/>
            <w:r>
              <w:t>Акмечетских</w:t>
            </w:r>
            <w:proofErr w:type="spellEnd"/>
            <w:r>
              <w:t xml:space="preserve"> меннонитов.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71" w:lineRule="exact"/>
              <w:ind w:left="83" w:right="80"/>
              <w:jc w:val="center"/>
              <w:rPr>
                <w:sz w:val="24"/>
              </w:rPr>
            </w:pPr>
            <w:r w:rsidRPr="001E35F8">
              <w:rPr>
                <w:sz w:val="24"/>
              </w:rPr>
              <w:t xml:space="preserve">Торговый дом </w:t>
            </w:r>
            <w:proofErr w:type="spellStart"/>
            <w:r w:rsidRPr="001E35F8">
              <w:rPr>
                <w:sz w:val="24"/>
              </w:rPr>
              <w:t>Палван</w:t>
            </w:r>
            <w:proofErr w:type="spellEnd"/>
          </w:p>
          <w:p w:rsidR="000370C1" w:rsidRPr="001E35F8" w:rsidRDefault="000370C1" w:rsidP="001E35F8">
            <w:pPr>
              <w:pStyle w:val="TableParagraph"/>
              <w:spacing w:line="263" w:lineRule="exact"/>
              <w:ind w:left="83" w:right="78"/>
              <w:jc w:val="center"/>
              <w:rPr>
                <w:sz w:val="24"/>
              </w:rPr>
            </w:pPr>
            <w:r w:rsidRPr="001E35F8">
              <w:rPr>
                <w:sz w:val="24"/>
              </w:rPr>
              <w:t>Карий</w:t>
            </w:r>
          </w:p>
        </w:tc>
      </w:tr>
      <w:tr w:rsidR="000370C1" w:rsidTr="001E35F8">
        <w:trPr>
          <w:trHeight w:val="549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67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8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>История Хорезмского государство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67" w:lineRule="exact"/>
              <w:ind w:left="349"/>
              <w:rPr>
                <w:sz w:val="24"/>
              </w:rPr>
            </w:pPr>
            <w:r>
              <w:t xml:space="preserve">Медресе </w:t>
            </w:r>
            <w:r w:rsidRPr="001E35F8">
              <w:rPr>
                <w:sz w:val="24"/>
              </w:rPr>
              <w:t>Мухаммад</w:t>
            </w:r>
          </w:p>
          <w:p w:rsidR="000370C1" w:rsidRPr="001E35F8" w:rsidRDefault="000370C1" w:rsidP="001E35F8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proofErr w:type="spellStart"/>
            <w:r w:rsidRPr="001E35F8">
              <w:rPr>
                <w:sz w:val="24"/>
              </w:rPr>
              <w:t>Рахимхон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Фируз</w:t>
            </w:r>
            <w:proofErr w:type="spellEnd"/>
          </w:p>
        </w:tc>
      </w:tr>
      <w:tr w:rsidR="000370C1" w:rsidTr="001E35F8">
        <w:trPr>
          <w:trHeight w:val="278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58" w:lineRule="exact"/>
              <w:ind w:left="471"/>
              <w:rPr>
                <w:sz w:val="24"/>
              </w:rPr>
            </w:pPr>
            <w:r w:rsidRPr="001E35F8">
              <w:rPr>
                <w:sz w:val="24"/>
              </w:rPr>
              <w:t>9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>История музыки Хорезма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58" w:lineRule="exact"/>
              <w:ind w:left="83" w:right="82"/>
              <w:jc w:val="center"/>
              <w:rPr>
                <w:sz w:val="24"/>
              </w:rPr>
            </w:pPr>
            <w:r>
              <w:t xml:space="preserve">Медресе </w:t>
            </w:r>
            <w:r w:rsidRPr="001E35F8">
              <w:rPr>
                <w:sz w:val="24"/>
              </w:rPr>
              <w:t xml:space="preserve">Козы </w:t>
            </w:r>
            <w:proofErr w:type="spellStart"/>
            <w:r w:rsidRPr="001E35F8">
              <w:rPr>
                <w:sz w:val="24"/>
              </w:rPr>
              <w:t>Калян</w:t>
            </w:r>
            <w:proofErr w:type="spellEnd"/>
          </w:p>
        </w:tc>
      </w:tr>
      <w:tr w:rsidR="000370C1" w:rsidTr="001E35F8">
        <w:trPr>
          <w:trHeight w:val="274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10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 xml:space="preserve">Дом музей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Хорезмий</w:t>
            </w:r>
            <w:proofErr w:type="spellEnd"/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ind w:left="82" w:right="83"/>
              <w:jc w:val="center"/>
              <w:rPr>
                <w:sz w:val="24"/>
              </w:rPr>
            </w:pPr>
            <w:proofErr w:type="spellStart"/>
            <w:r w:rsidRPr="001E35F8">
              <w:rPr>
                <w:sz w:val="24"/>
              </w:rPr>
              <w:t>Карихона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11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 xml:space="preserve">История </w:t>
            </w:r>
            <w:proofErr w:type="spellStart"/>
            <w:r>
              <w:t>медецины</w:t>
            </w:r>
            <w:proofErr w:type="spellEnd"/>
            <w:r>
              <w:t xml:space="preserve"> Хорезма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13" w:line="240" w:lineRule="auto"/>
              <w:ind w:left="83" w:right="83"/>
              <w:jc w:val="center"/>
            </w:pPr>
            <w:r>
              <w:t xml:space="preserve">Медресе </w:t>
            </w:r>
            <w:proofErr w:type="spellStart"/>
            <w:r>
              <w:t>Ширгазы</w:t>
            </w:r>
            <w:proofErr w:type="spellEnd"/>
          </w:p>
        </w:tc>
      </w:tr>
      <w:tr w:rsidR="000370C1" w:rsidTr="001E35F8">
        <w:trPr>
          <w:trHeight w:val="274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12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 xml:space="preserve">История </w:t>
            </w:r>
            <w:proofErr w:type="spellStart"/>
            <w:r>
              <w:t>мадрасы</w:t>
            </w:r>
            <w:proofErr w:type="spellEnd"/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t xml:space="preserve">Медресе </w:t>
            </w:r>
            <w:proofErr w:type="spellStart"/>
            <w:r w:rsidRPr="001E35F8">
              <w:rPr>
                <w:sz w:val="24"/>
              </w:rPr>
              <w:t>Ширгазы</w:t>
            </w:r>
            <w:proofErr w:type="spellEnd"/>
          </w:p>
        </w:tc>
      </w:tr>
      <w:tr w:rsidR="000370C1" w:rsidTr="001E35F8">
        <w:trPr>
          <w:trHeight w:val="278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58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13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 xml:space="preserve">Прикладная </w:t>
            </w:r>
            <w:proofErr w:type="spellStart"/>
            <w:r>
              <w:t>исскуство</w:t>
            </w:r>
            <w:proofErr w:type="spellEnd"/>
            <w:r>
              <w:t xml:space="preserve"> Хорезма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line="251" w:lineRule="exact"/>
              <w:ind w:left="83" w:right="77"/>
              <w:jc w:val="center"/>
            </w:pPr>
            <w:r>
              <w:t xml:space="preserve">Медресе </w:t>
            </w:r>
            <w:proofErr w:type="spellStart"/>
            <w:r>
              <w:t>Ислом</w:t>
            </w:r>
            <w:proofErr w:type="spellEnd"/>
            <w:r>
              <w:t xml:space="preserve"> </w:t>
            </w:r>
            <w:proofErr w:type="spellStart"/>
            <w:r>
              <w:t>Хўжа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14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>История образование Хорезма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13" w:line="240" w:lineRule="auto"/>
              <w:ind w:left="83" w:right="83"/>
              <w:jc w:val="center"/>
            </w:pPr>
            <w:proofErr w:type="spellStart"/>
            <w:r>
              <w:t>Новометодная</w:t>
            </w:r>
            <w:proofErr w:type="spellEnd"/>
            <w:r>
              <w:t xml:space="preserve"> школа</w:t>
            </w:r>
          </w:p>
        </w:tc>
      </w:tr>
      <w:tr w:rsidR="000370C1" w:rsidTr="001E35F8">
        <w:trPr>
          <w:trHeight w:val="273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15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>Интерьер Джума мечеть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5" w:line="248" w:lineRule="exact"/>
              <w:ind w:left="83" w:right="77"/>
              <w:jc w:val="center"/>
            </w:pPr>
            <w:r>
              <w:t xml:space="preserve">Мечет </w:t>
            </w:r>
            <w:proofErr w:type="spellStart"/>
            <w:r>
              <w:t>Джами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16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0" w:lineRule="exact"/>
            </w:pPr>
            <w:r>
              <w:t>Каллиграфия Хорезма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13" w:line="240" w:lineRule="auto"/>
              <w:ind w:left="83" w:right="82"/>
              <w:jc w:val="center"/>
            </w:pPr>
            <w:r>
              <w:t xml:space="preserve">Медресе </w:t>
            </w:r>
            <w:proofErr w:type="spellStart"/>
            <w:r>
              <w:t>Матпанобой</w:t>
            </w:r>
            <w:proofErr w:type="spellEnd"/>
          </w:p>
        </w:tc>
      </w:tr>
      <w:tr w:rsidR="000370C1" w:rsidTr="001E35F8">
        <w:trPr>
          <w:trHeight w:val="506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17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 xml:space="preserve">История Хорезмского академии </w:t>
            </w:r>
            <w:proofErr w:type="spellStart"/>
            <w:r>
              <w:t>Мамуна</w:t>
            </w:r>
            <w:proofErr w:type="spellEnd"/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line="247" w:lineRule="exact"/>
              <w:ind w:left="83" w:right="83"/>
              <w:jc w:val="center"/>
            </w:pPr>
            <w:r>
              <w:t>Медресе Мухаммад Амин</w:t>
            </w:r>
          </w:p>
          <w:p w:rsidR="000370C1" w:rsidRDefault="000370C1" w:rsidP="001E35F8">
            <w:pPr>
              <w:pStyle w:val="TableParagraph"/>
              <w:spacing w:before="3" w:line="236" w:lineRule="exact"/>
              <w:ind w:left="83" w:right="76"/>
              <w:jc w:val="center"/>
            </w:pPr>
            <w:r>
              <w:t>Инок</w:t>
            </w:r>
          </w:p>
        </w:tc>
      </w:tr>
      <w:tr w:rsidR="000370C1" w:rsidTr="001E35F8">
        <w:trPr>
          <w:trHeight w:val="274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18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>Природа Хорезма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5" w:line="248" w:lineRule="exact"/>
              <w:ind w:left="82" w:right="83"/>
              <w:jc w:val="center"/>
            </w:pPr>
            <w:r>
              <w:t xml:space="preserve">Медресе </w:t>
            </w:r>
            <w:proofErr w:type="spellStart"/>
            <w:r>
              <w:t>Абдуллаха</w:t>
            </w:r>
            <w:proofErr w:type="spellEnd"/>
          </w:p>
        </w:tc>
      </w:tr>
      <w:tr w:rsidR="000370C1" w:rsidTr="001E35F8">
        <w:trPr>
          <w:trHeight w:val="505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19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>Изобразительного искусство Хорезма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1" w:line="252" w:lineRule="exact"/>
              <w:ind w:left="1089" w:hanging="804"/>
            </w:pPr>
            <w:r>
              <w:t xml:space="preserve">Медресе </w:t>
            </w:r>
            <w:proofErr w:type="spellStart"/>
            <w:r>
              <w:t>Кутлугмурад</w:t>
            </w:r>
            <w:proofErr w:type="spellEnd"/>
            <w:r>
              <w:t xml:space="preserve"> </w:t>
            </w:r>
            <w:proofErr w:type="spellStart"/>
            <w:r>
              <w:t>Инак</w:t>
            </w:r>
            <w:proofErr w:type="spellEnd"/>
          </w:p>
        </w:tc>
      </w:tr>
      <w:tr w:rsidR="000370C1" w:rsidTr="001E35F8">
        <w:trPr>
          <w:trHeight w:val="278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58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20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  <w:ind w:left="162"/>
            </w:pPr>
            <w:r>
              <w:t>Ремесло Хорезма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9" w:line="248" w:lineRule="exact"/>
              <w:ind w:left="83" w:right="83"/>
              <w:jc w:val="center"/>
            </w:pPr>
            <w:r>
              <w:t xml:space="preserve">Дворец </w:t>
            </w:r>
            <w:proofErr w:type="spellStart"/>
            <w:r>
              <w:t>Ташхаули</w:t>
            </w:r>
            <w:proofErr w:type="spellEnd"/>
          </w:p>
        </w:tc>
      </w:tr>
      <w:tr w:rsidR="000370C1" w:rsidTr="001E35F8">
        <w:trPr>
          <w:trHeight w:val="274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ind w:left="411"/>
              <w:rPr>
                <w:sz w:val="24"/>
              </w:rPr>
            </w:pPr>
            <w:r w:rsidRPr="001E35F8">
              <w:rPr>
                <w:sz w:val="24"/>
              </w:rPr>
              <w:t>21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>Интерьер Ханского гарема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5" w:line="248" w:lineRule="exact"/>
              <w:ind w:left="83" w:right="83"/>
              <w:jc w:val="center"/>
            </w:pPr>
            <w:r>
              <w:t xml:space="preserve">Дворец </w:t>
            </w:r>
            <w:proofErr w:type="spellStart"/>
            <w:r>
              <w:t>Таш</w:t>
            </w:r>
            <w:proofErr w:type="spellEnd"/>
            <w:r>
              <w:t xml:space="preserve"> </w:t>
            </w:r>
            <w:proofErr w:type="spellStart"/>
            <w:r>
              <w:t>Хаули</w:t>
            </w:r>
            <w:proofErr w:type="spellEnd"/>
          </w:p>
        </w:tc>
      </w:tr>
      <w:tr w:rsidR="000370C1" w:rsidTr="001E35F8">
        <w:trPr>
          <w:trHeight w:val="290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22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51" w:lineRule="exact"/>
            </w:pPr>
            <w:r>
              <w:t xml:space="preserve">Дом музей </w:t>
            </w:r>
            <w:proofErr w:type="spellStart"/>
            <w:r>
              <w:t>Агахий</w:t>
            </w:r>
            <w:proofErr w:type="spellEnd"/>
            <w:r>
              <w:t>.</w:t>
            </w:r>
          </w:p>
        </w:tc>
        <w:tc>
          <w:tcPr>
            <w:tcW w:w="2669" w:type="dxa"/>
          </w:tcPr>
          <w:p w:rsidR="000370C1" w:rsidRDefault="000370C1" w:rsidP="001E35F8">
            <w:pPr>
              <w:pStyle w:val="TableParagraph"/>
              <w:spacing w:before="13" w:line="240" w:lineRule="auto"/>
              <w:ind w:left="83" w:right="83"/>
              <w:jc w:val="center"/>
            </w:pPr>
            <w:r>
              <w:t xml:space="preserve">СС. </w:t>
            </w:r>
            <w:proofErr w:type="spellStart"/>
            <w:r>
              <w:t>Кият</w:t>
            </w:r>
            <w:proofErr w:type="spellEnd"/>
            <w:r>
              <w:t xml:space="preserve">. </w:t>
            </w:r>
            <w:proofErr w:type="spellStart"/>
            <w:r>
              <w:t>г.Хива</w:t>
            </w:r>
            <w:proofErr w:type="spellEnd"/>
          </w:p>
        </w:tc>
      </w:tr>
      <w:tr w:rsidR="000370C1" w:rsidTr="001E35F8">
        <w:trPr>
          <w:trHeight w:val="506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 w:rsidRPr="001E35F8">
              <w:rPr>
                <w:sz w:val="24"/>
              </w:rPr>
              <w:t>23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before="1" w:line="252" w:lineRule="exact"/>
            </w:pPr>
            <w:r>
              <w:t xml:space="preserve">История и культура Хорезма при Хорезмской Академии </w:t>
            </w:r>
            <w:proofErr w:type="spellStart"/>
            <w:r>
              <w:t>Мамуна</w:t>
            </w:r>
            <w:proofErr w:type="spellEnd"/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before="107" w:line="240" w:lineRule="auto"/>
              <w:ind w:left="82" w:right="83"/>
              <w:jc w:val="center"/>
              <w:rPr>
                <w:sz w:val="24"/>
              </w:rPr>
            </w:pPr>
            <w:proofErr w:type="spellStart"/>
            <w:r w:rsidRPr="001E35F8">
              <w:rPr>
                <w:sz w:val="24"/>
              </w:rPr>
              <w:t>г.Хива</w:t>
            </w:r>
            <w:proofErr w:type="spellEnd"/>
            <w:r w:rsidRPr="001E35F8">
              <w:rPr>
                <w:sz w:val="24"/>
              </w:rPr>
              <w:t>. Центр-1</w:t>
            </w:r>
          </w:p>
        </w:tc>
      </w:tr>
      <w:tr w:rsidR="000370C1" w:rsidTr="001E35F8">
        <w:trPr>
          <w:trHeight w:val="278"/>
        </w:trPr>
        <w:tc>
          <w:tcPr>
            <w:tcW w:w="9365" w:type="dxa"/>
            <w:gridSpan w:val="3"/>
          </w:tcPr>
          <w:p w:rsidR="000370C1" w:rsidRPr="001E35F8" w:rsidRDefault="000370C1" w:rsidP="001E35F8">
            <w:pPr>
              <w:pStyle w:val="TableParagraph"/>
              <w:spacing w:before="1" w:line="240" w:lineRule="auto"/>
              <w:ind w:left="3347" w:right="3343"/>
              <w:jc w:val="center"/>
              <w:rPr>
                <w:b/>
              </w:rPr>
            </w:pPr>
            <w:r w:rsidRPr="001E35F8">
              <w:rPr>
                <w:b/>
              </w:rPr>
              <w:t>Дополнительные объекты</w:t>
            </w:r>
          </w:p>
        </w:tc>
      </w:tr>
      <w:tr w:rsidR="000370C1" w:rsidTr="001E35F8">
        <w:trPr>
          <w:trHeight w:val="273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ind w:left="403"/>
              <w:rPr>
                <w:sz w:val="24"/>
              </w:rPr>
            </w:pPr>
            <w:r w:rsidRPr="001E35F8">
              <w:rPr>
                <w:sz w:val="24"/>
              </w:rPr>
              <w:t>24</w:t>
            </w:r>
          </w:p>
        </w:tc>
        <w:tc>
          <w:tcPr>
            <w:tcW w:w="5699" w:type="dxa"/>
          </w:tcPr>
          <w:p w:rsidR="000370C1" w:rsidRDefault="000370C1" w:rsidP="001E35F8">
            <w:pPr>
              <w:pStyle w:val="TableParagraph"/>
              <w:spacing w:line="247" w:lineRule="exact"/>
            </w:pPr>
            <w:r>
              <w:t xml:space="preserve">Башня </w:t>
            </w:r>
            <w:proofErr w:type="spellStart"/>
            <w:r>
              <w:t>Акшайхбаба</w:t>
            </w:r>
            <w:proofErr w:type="spellEnd"/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ind w:left="81" w:right="83"/>
              <w:jc w:val="center"/>
              <w:rPr>
                <w:sz w:val="24"/>
              </w:rPr>
            </w:pPr>
            <w:r w:rsidRPr="001E35F8">
              <w:rPr>
                <w:sz w:val="24"/>
              </w:rPr>
              <w:t xml:space="preserve">Дворец </w:t>
            </w:r>
            <w:proofErr w:type="spellStart"/>
            <w:r w:rsidRPr="001E35F8">
              <w:rPr>
                <w:sz w:val="24"/>
              </w:rPr>
              <w:t>Куня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Арк</w:t>
            </w:r>
            <w:proofErr w:type="spellEnd"/>
          </w:p>
        </w:tc>
      </w:tr>
      <w:tr w:rsidR="000370C1" w:rsidTr="001E35F8">
        <w:trPr>
          <w:trHeight w:val="278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 w:rsidRPr="001E35F8">
              <w:rPr>
                <w:sz w:val="24"/>
              </w:rPr>
              <w:t>25</w:t>
            </w:r>
          </w:p>
        </w:tc>
        <w:tc>
          <w:tcPr>
            <w:tcW w:w="5699" w:type="dxa"/>
          </w:tcPr>
          <w:p w:rsidR="000370C1" w:rsidRPr="001E35F8" w:rsidRDefault="000370C1" w:rsidP="001E35F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1E35F8">
              <w:rPr>
                <w:sz w:val="24"/>
              </w:rPr>
              <w:t>Интеръер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медреси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Хасанмурод</w:t>
            </w:r>
            <w:proofErr w:type="spellEnd"/>
            <w:r w:rsidRPr="001E35F8">
              <w:rPr>
                <w:sz w:val="24"/>
              </w:rPr>
              <w:t xml:space="preserve"> </w:t>
            </w:r>
            <w:proofErr w:type="spellStart"/>
            <w:r w:rsidRPr="001E35F8">
              <w:rPr>
                <w:sz w:val="24"/>
              </w:rPr>
              <w:t>Кушбеги</w:t>
            </w:r>
            <w:proofErr w:type="spellEnd"/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spacing w:line="258" w:lineRule="exact"/>
              <w:ind w:left="83" w:right="83"/>
              <w:jc w:val="center"/>
              <w:rPr>
                <w:sz w:val="24"/>
              </w:rPr>
            </w:pPr>
            <w:proofErr w:type="spellStart"/>
            <w:r w:rsidRPr="001E35F8">
              <w:rPr>
                <w:sz w:val="24"/>
              </w:rPr>
              <w:t>ул.Заргарлар</w:t>
            </w:r>
            <w:proofErr w:type="spellEnd"/>
          </w:p>
        </w:tc>
      </w:tr>
      <w:tr w:rsidR="000370C1" w:rsidTr="001E35F8">
        <w:trPr>
          <w:trHeight w:val="273"/>
        </w:trPr>
        <w:tc>
          <w:tcPr>
            <w:tcW w:w="997" w:type="dxa"/>
          </w:tcPr>
          <w:p w:rsidR="000370C1" w:rsidRPr="001E35F8" w:rsidRDefault="000370C1" w:rsidP="001E35F8">
            <w:pPr>
              <w:pStyle w:val="TableParagraph"/>
              <w:ind w:left="403"/>
              <w:rPr>
                <w:sz w:val="24"/>
              </w:rPr>
            </w:pPr>
            <w:r w:rsidRPr="001E35F8">
              <w:rPr>
                <w:sz w:val="24"/>
              </w:rPr>
              <w:t>26</w:t>
            </w:r>
          </w:p>
        </w:tc>
        <w:tc>
          <w:tcPr>
            <w:tcW w:w="5699" w:type="dxa"/>
          </w:tcPr>
          <w:p w:rsidR="000370C1" w:rsidRPr="001E35F8" w:rsidRDefault="000370C1" w:rsidP="001E35F8">
            <w:pPr>
              <w:pStyle w:val="TableParagraph"/>
              <w:ind w:left="118"/>
              <w:rPr>
                <w:sz w:val="24"/>
              </w:rPr>
            </w:pPr>
            <w:r w:rsidRPr="001E35F8">
              <w:rPr>
                <w:sz w:val="24"/>
              </w:rPr>
              <w:t>Мадраса Амир тура</w:t>
            </w:r>
          </w:p>
        </w:tc>
        <w:tc>
          <w:tcPr>
            <w:tcW w:w="2669" w:type="dxa"/>
          </w:tcPr>
          <w:p w:rsidR="000370C1" w:rsidRPr="001E35F8" w:rsidRDefault="000370C1" w:rsidP="001E35F8">
            <w:pPr>
              <w:pStyle w:val="TableParagraph"/>
              <w:ind w:left="83" w:right="83"/>
              <w:jc w:val="center"/>
              <w:rPr>
                <w:sz w:val="24"/>
              </w:rPr>
            </w:pPr>
            <w:proofErr w:type="spellStart"/>
            <w:r w:rsidRPr="001E35F8">
              <w:rPr>
                <w:sz w:val="24"/>
              </w:rPr>
              <w:t>ул.Заргарлар</w:t>
            </w:r>
            <w:proofErr w:type="spellEnd"/>
          </w:p>
        </w:tc>
      </w:tr>
    </w:tbl>
    <w:p w:rsidR="000370C1" w:rsidRDefault="000370C1"/>
    <w:sectPr w:rsidR="000370C1" w:rsidSect="00472DBF">
      <w:pgSz w:w="11910" w:h="16840"/>
      <w:pgMar w:top="40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66E"/>
    <w:multiLevelType w:val="multilevel"/>
    <w:tmpl w:val="A53A24D0"/>
    <w:lvl w:ilvl="0">
      <w:start w:val="2"/>
      <w:numFmt w:val="decimal"/>
      <w:lvlText w:val="%1"/>
      <w:lvlJc w:val="left"/>
      <w:pPr>
        <w:ind w:left="22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0" w:hanging="432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2333" w:hanging="432"/>
      </w:pPr>
      <w:rPr>
        <w:rFonts w:hint="default"/>
      </w:rPr>
    </w:lvl>
    <w:lvl w:ilvl="3">
      <w:numFmt w:val="bullet"/>
      <w:lvlText w:val="•"/>
      <w:lvlJc w:val="left"/>
      <w:pPr>
        <w:ind w:left="3390" w:hanging="432"/>
      </w:pPr>
      <w:rPr>
        <w:rFonts w:hint="default"/>
      </w:rPr>
    </w:lvl>
    <w:lvl w:ilvl="4">
      <w:numFmt w:val="bullet"/>
      <w:lvlText w:val="•"/>
      <w:lvlJc w:val="left"/>
      <w:pPr>
        <w:ind w:left="4447" w:hanging="432"/>
      </w:pPr>
      <w:rPr>
        <w:rFonts w:hint="default"/>
      </w:rPr>
    </w:lvl>
    <w:lvl w:ilvl="5">
      <w:numFmt w:val="bullet"/>
      <w:lvlText w:val="•"/>
      <w:lvlJc w:val="left"/>
      <w:pPr>
        <w:ind w:left="5504" w:hanging="432"/>
      </w:pPr>
      <w:rPr>
        <w:rFonts w:hint="default"/>
      </w:rPr>
    </w:lvl>
    <w:lvl w:ilvl="6">
      <w:numFmt w:val="bullet"/>
      <w:lvlText w:val="•"/>
      <w:lvlJc w:val="left"/>
      <w:pPr>
        <w:ind w:left="6560" w:hanging="432"/>
      </w:pPr>
      <w:rPr>
        <w:rFonts w:hint="default"/>
      </w:rPr>
    </w:lvl>
    <w:lvl w:ilvl="7">
      <w:numFmt w:val="bullet"/>
      <w:lvlText w:val="•"/>
      <w:lvlJc w:val="left"/>
      <w:pPr>
        <w:ind w:left="7617" w:hanging="432"/>
      </w:pPr>
      <w:rPr>
        <w:rFonts w:hint="default"/>
      </w:rPr>
    </w:lvl>
    <w:lvl w:ilvl="8">
      <w:numFmt w:val="bullet"/>
      <w:lvlText w:val="•"/>
      <w:lvlJc w:val="left"/>
      <w:pPr>
        <w:ind w:left="8674" w:hanging="432"/>
      </w:pPr>
      <w:rPr>
        <w:rFonts w:hint="default"/>
      </w:rPr>
    </w:lvl>
  </w:abstractNum>
  <w:abstractNum w:abstractNumId="1" w15:restartNumberingAfterBreak="0">
    <w:nsid w:val="27F81DA4"/>
    <w:multiLevelType w:val="multilevel"/>
    <w:tmpl w:val="B024D0DA"/>
    <w:lvl w:ilvl="0">
      <w:start w:val="5"/>
      <w:numFmt w:val="decimal"/>
      <w:lvlText w:val="%1"/>
      <w:lvlJc w:val="left"/>
      <w:pPr>
        <w:ind w:left="94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2909" w:hanging="360"/>
      </w:pPr>
      <w:rPr>
        <w:rFonts w:hint="default"/>
      </w:rPr>
    </w:lvl>
    <w:lvl w:ilvl="3">
      <w:numFmt w:val="bullet"/>
      <w:lvlText w:val="•"/>
      <w:lvlJc w:val="left"/>
      <w:pPr>
        <w:ind w:left="3894" w:hanging="360"/>
      </w:pPr>
      <w:rPr>
        <w:rFonts w:hint="default"/>
      </w:rPr>
    </w:lvl>
    <w:lvl w:ilvl="4">
      <w:numFmt w:val="bullet"/>
      <w:lvlText w:val="•"/>
      <w:lvlJc w:val="left"/>
      <w:pPr>
        <w:ind w:left="4879" w:hanging="360"/>
      </w:pPr>
      <w:rPr>
        <w:rFonts w:hint="default"/>
      </w:rPr>
    </w:lvl>
    <w:lvl w:ilvl="5">
      <w:numFmt w:val="bullet"/>
      <w:lvlText w:val="•"/>
      <w:lvlJc w:val="left"/>
      <w:pPr>
        <w:ind w:left="5864" w:hanging="360"/>
      </w:pPr>
      <w:rPr>
        <w:rFonts w:hint="default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</w:rPr>
    </w:lvl>
    <w:lvl w:ilvl="7">
      <w:numFmt w:val="bullet"/>
      <w:lvlText w:val="•"/>
      <w:lvlJc w:val="left"/>
      <w:pPr>
        <w:ind w:left="7833" w:hanging="360"/>
      </w:pPr>
      <w:rPr>
        <w:rFonts w:hint="default"/>
      </w:rPr>
    </w:lvl>
    <w:lvl w:ilvl="8">
      <w:numFmt w:val="bullet"/>
      <w:lvlText w:val="•"/>
      <w:lvlJc w:val="left"/>
      <w:pPr>
        <w:ind w:left="8818" w:hanging="360"/>
      </w:pPr>
      <w:rPr>
        <w:rFonts w:hint="default"/>
      </w:rPr>
    </w:lvl>
  </w:abstractNum>
  <w:abstractNum w:abstractNumId="2" w15:restartNumberingAfterBreak="0">
    <w:nsid w:val="46C24040"/>
    <w:multiLevelType w:val="hybridMultilevel"/>
    <w:tmpl w:val="0CF8F58E"/>
    <w:lvl w:ilvl="0" w:tplc="E69A693C">
      <w:start w:val="1"/>
      <w:numFmt w:val="decimal"/>
      <w:lvlText w:val="%1."/>
      <w:lvlJc w:val="left"/>
      <w:pPr>
        <w:ind w:left="4221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9CAA90EC">
      <w:numFmt w:val="bullet"/>
      <w:lvlText w:val="•"/>
      <w:lvlJc w:val="left"/>
      <w:pPr>
        <w:ind w:left="4876" w:hanging="360"/>
      </w:pPr>
      <w:rPr>
        <w:rFonts w:hint="default"/>
      </w:rPr>
    </w:lvl>
    <w:lvl w:ilvl="2" w:tplc="3AF88A8E">
      <w:numFmt w:val="bullet"/>
      <w:lvlText w:val="•"/>
      <w:lvlJc w:val="left"/>
      <w:pPr>
        <w:ind w:left="5533" w:hanging="360"/>
      </w:pPr>
      <w:rPr>
        <w:rFonts w:hint="default"/>
      </w:rPr>
    </w:lvl>
    <w:lvl w:ilvl="3" w:tplc="DC38D110">
      <w:numFmt w:val="bullet"/>
      <w:lvlText w:val="•"/>
      <w:lvlJc w:val="left"/>
      <w:pPr>
        <w:ind w:left="6190" w:hanging="360"/>
      </w:pPr>
      <w:rPr>
        <w:rFonts w:hint="default"/>
      </w:rPr>
    </w:lvl>
    <w:lvl w:ilvl="4" w:tplc="F60A77A4">
      <w:numFmt w:val="bullet"/>
      <w:lvlText w:val="•"/>
      <w:lvlJc w:val="left"/>
      <w:pPr>
        <w:ind w:left="6847" w:hanging="360"/>
      </w:pPr>
      <w:rPr>
        <w:rFonts w:hint="default"/>
      </w:rPr>
    </w:lvl>
    <w:lvl w:ilvl="5" w:tplc="37869798">
      <w:numFmt w:val="bullet"/>
      <w:lvlText w:val="•"/>
      <w:lvlJc w:val="left"/>
      <w:pPr>
        <w:ind w:left="7504" w:hanging="360"/>
      </w:pPr>
      <w:rPr>
        <w:rFonts w:hint="default"/>
      </w:rPr>
    </w:lvl>
    <w:lvl w:ilvl="6" w:tplc="4B009E26"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9EC6AAEE">
      <w:numFmt w:val="bullet"/>
      <w:lvlText w:val="•"/>
      <w:lvlJc w:val="left"/>
      <w:pPr>
        <w:ind w:left="8817" w:hanging="360"/>
      </w:pPr>
      <w:rPr>
        <w:rFonts w:hint="default"/>
      </w:rPr>
    </w:lvl>
    <w:lvl w:ilvl="8" w:tplc="1E1CA16A">
      <w:numFmt w:val="bullet"/>
      <w:lvlText w:val="•"/>
      <w:lvlJc w:val="left"/>
      <w:pPr>
        <w:ind w:left="9474" w:hanging="360"/>
      </w:pPr>
      <w:rPr>
        <w:rFonts w:hint="default"/>
      </w:rPr>
    </w:lvl>
  </w:abstractNum>
  <w:abstractNum w:abstractNumId="3" w15:restartNumberingAfterBreak="0">
    <w:nsid w:val="7044248B"/>
    <w:multiLevelType w:val="multilevel"/>
    <w:tmpl w:val="F5487B6C"/>
    <w:lvl w:ilvl="0">
      <w:start w:val="3"/>
      <w:numFmt w:val="decimal"/>
      <w:lvlText w:val="%1"/>
      <w:lvlJc w:val="left"/>
      <w:pPr>
        <w:ind w:left="940" w:hanging="4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0" w:hanging="40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3720" w:hanging="404"/>
      </w:pPr>
      <w:rPr>
        <w:rFonts w:hint="default"/>
      </w:rPr>
    </w:lvl>
    <w:lvl w:ilvl="3">
      <w:numFmt w:val="bullet"/>
      <w:lvlText w:val="•"/>
      <w:lvlJc w:val="left"/>
      <w:pPr>
        <w:ind w:left="4300" w:hanging="404"/>
      </w:pPr>
      <w:rPr>
        <w:rFonts w:hint="default"/>
      </w:rPr>
    </w:lvl>
    <w:lvl w:ilvl="4">
      <w:numFmt w:val="bullet"/>
      <w:lvlText w:val="•"/>
      <w:lvlJc w:val="left"/>
      <w:pPr>
        <w:ind w:left="5226" w:hanging="404"/>
      </w:pPr>
      <w:rPr>
        <w:rFonts w:hint="default"/>
      </w:rPr>
    </w:lvl>
    <w:lvl w:ilvl="5">
      <w:numFmt w:val="bullet"/>
      <w:lvlText w:val="•"/>
      <w:lvlJc w:val="left"/>
      <w:pPr>
        <w:ind w:left="6153" w:hanging="404"/>
      </w:pPr>
      <w:rPr>
        <w:rFonts w:hint="default"/>
      </w:rPr>
    </w:lvl>
    <w:lvl w:ilvl="6">
      <w:numFmt w:val="bullet"/>
      <w:lvlText w:val="•"/>
      <w:lvlJc w:val="left"/>
      <w:pPr>
        <w:ind w:left="7080" w:hanging="404"/>
      </w:pPr>
      <w:rPr>
        <w:rFonts w:hint="default"/>
      </w:rPr>
    </w:lvl>
    <w:lvl w:ilvl="7">
      <w:numFmt w:val="bullet"/>
      <w:lvlText w:val="•"/>
      <w:lvlJc w:val="left"/>
      <w:pPr>
        <w:ind w:left="8007" w:hanging="404"/>
      </w:pPr>
      <w:rPr>
        <w:rFonts w:hint="default"/>
      </w:rPr>
    </w:lvl>
    <w:lvl w:ilvl="8">
      <w:numFmt w:val="bullet"/>
      <w:lvlText w:val="•"/>
      <w:lvlJc w:val="left"/>
      <w:pPr>
        <w:ind w:left="8934" w:hanging="40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BF"/>
    <w:rsid w:val="00036740"/>
    <w:rsid w:val="000370C1"/>
    <w:rsid w:val="000A06CC"/>
    <w:rsid w:val="001E35F8"/>
    <w:rsid w:val="0036140F"/>
    <w:rsid w:val="00374A1C"/>
    <w:rsid w:val="00472DBF"/>
    <w:rsid w:val="00577FAB"/>
    <w:rsid w:val="005B1C94"/>
    <w:rsid w:val="005C7947"/>
    <w:rsid w:val="00735BBA"/>
    <w:rsid w:val="00737D19"/>
    <w:rsid w:val="00856951"/>
    <w:rsid w:val="008711C0"/>
    <w:rsid w:val="009A23F0"/>
    <w:rsid w:val="00BB18D3"/>
    <w:rsid w:val="00C22EF5"/>
    <w:rsid w:val="00DC19CC"/>
    <w:rsid w:val="00E37D44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3094E5E2"/>
  <w15:docId w15:val="{D84BCB48-8560-4180-A772-394693DF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72D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72DBF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5C7947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472DBF"/>
    <w:pPr>
      <w:ind w:left="628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472DBF"/>
    <w:pPr>
      <w:spacing w:before="69"/>
      <w:ind w:left="165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5C794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472DBF"/>
    <w:pPr>
      <w:ind w:left="940" w:hanging="360"/>
      <w:jc w:val="both"/>
    </w:pPr>
  </w:style>
  <w:style w:type="paragraph" w:customStyle="1" w:styleId="TableParagraph">
    <w:name w:val="Table Paragraph"/>
    <w:basedOn w:val="a"/>
    <w:uiPriority w:val="99"/>
    <w:rsid w:val="00472DBF"/>
    <w:pPr>
      <w:spacing w:line="254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ivamuseum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User</dc:creator>
  <cp:keywords/>
  <dc:description/>
  <cp:lastModifiedBy>Пользователь Windows</cp:lastModifiedBy>
  <cp:revision>8</cp:revision>
  <cp:lastPrinted>2022-01-25T05:29:00Z</cp:lastPrinted>
  <dcterms:created xsi:type="dcterms:W3CDTF">2022-01-18T07:21:00Z</dcterms:created>
  <dcterms:modified xsi:type="dcterms:W3CDTF">2022-03-05T04:28:00Z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